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12" w:type="dxa"/>
        <w:tblInd w:w="-1593" w:type="dxa"/>
        <w:tblLook w:val="04A0"/>
      </w:tblPr>
      <w:tblGrid>
        <w:gridCol w:w="11466"/>
        <w:gridCol w:w="1846"/>
      </w:tblGrid>
      <w:tr w:rsidR="008C1501" w:rsidRPr="00BE6364" w:rsidTr="009B0ED4">
        <w:trPr>
          <w:trHeight w:val="2552"/>
        </w:trPr>
        <w:tc>
          <w:tcPr>
            <w:tcW w:w="11166" w:type="dxa"/>
            <w:shd w:val="clear" w:color="auto" w:fill="auto"/>
          </w:tcPr>
          <w:p w:rsidR="008C1501" w:rsidRPr="002B521D" w:rsidRDefault="009B0ED4" w:rsidP="009B0ED4">
            <w:pPr>
              <w:pStyle w:val="a4"/>
              <w:tabs>
                <w:tab w:val="left" w:pos="933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3810</wp:posOffset>
                  </wp:positionV>
                  <wp:extent cx="7124700" cy="9779000"/>
                  <wp:effectExtent l="19050" t="0" r="0" b="0"/>
                  <wp:wrapThrough wrapText="bothSides">
                    <wp:wrapPolygon edited="0">
                      <wp:start x="-58" y="0"/>
                      <wp:lineTo x="-58" y="21544"/>
                      <wp:lineTo x="21600" y="21544"/>
                      <wp:lineTo x="21600" y="0"/>
                      <wp:lineTo x="-58" y="0"/>
                    </wp:wrapPolygon>
                  </wp:wrapThrough>
                  <wp:docPr id="1" name="Рисунок 1" descr="C:\Users\111\Desktop\Downloads\001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1\Desktop\Downloads\001 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0" cy="977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501" w:rsidRPr="002B521D">
              <w:rPr>
                <w:sz w:val="28"/>
                <w:szCs w:val="28"/>
              </w:rPr>
              <w:t>Принято</w:t>
            </w:r>
          </w:p>
          <w:p w:rsidR="008C1501" w:rsidRPr="002B521D" w:rsidRDefault="008C1501" w:rsidP="003F1C5D">
            <w:pPr>
              <w:pStyle w:val="a4"/>
              <w:rPr>
                <w:sz w:val="28"/>
                <w:szCs w:val="28"/>
              </w:rPr>
            </w:pPr>
            <w:r w:rsidRPr="002B521D">
              <w:rPr>
                <w:sz w:val="28"/>
                <w:szCs w:val="28"/>
              </w:rPr>
              <w:t xml:space="preserve">на Педагогическом </w:t>
            </w:r>
            <w:proofErr w:type="gramStart"/>
            <w:r w:rsidRPr="002B521D">
              <w:rPr>
                <w:sz w:val="28"/>
                <w:szCs w:val="28"/>
              </w:rPr>
              <w:t>совете</w:t>
            </w:r>
            <w:proofErr w:type="gramEnd"/>
          </w:p>
          <w:p w:rsidR="008C1501" w:rsidRPr="008C1501" w:rsidRDefault="008C1501" w:rsidP="003F1C5D">
            <w:pPr>
              <w:pStyle w:val="a4"/>
              <w:rPr>
                <w:sz w:val="28"/>
                <w:szCs w:val="28"/>
              </w:rPr>
            </w:pPr>
            <w:r w:rsidRPr="002B521D">
              <w:rPr>
                <w:sz w:val="28"/>
                <w:szCs w:val="28"/>
              </w:rPr>
              <w:t>Протокол №</w:t>
            </w:r>
            <w:r w:rsidRPr="008C1501">
              <w:rPr>
                <w:sz w:val="28"/>
                <w:szCs w:val="28"/>
              </w:rPr>
              <w:t>1</w:t>
            </w:r>
          </w:p>
          <w:p w:rsidR="008C1501" w:rsidRPr="00361EE3" w:rsidRDefault="008C1501" w:rsidP="008C1501">
            <w:pPr>
              <w:pStyle w:val="a4"/>
              <w:rPr>
                <w:sz w:val="28"/>
                <w:szCs w:val="28"/>
                <w:u w:val="single"/>
              </w:rPr>
            </w:pPr>
            <w:r w:rsidRPr="002B521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.08.2025г.</w:t>
            </w:r>
            <w:r w:rsidR="009B0ED4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  <w:tc>
          <w:tcPr>
            <w:tcW w:w="2146" w:type="dxa"/>
            <w:shd w:val="clear" w:color="auto" w:fill="auto"/>
          </w:tcPr>
          <w:p w:rsidR="008C1501" w:rsidRPr="002B521D" w:rsidRDefault="008C1501" w:rsidP="009B0ED4">
            <w:pPr>
              <w:pStyle w:val="a4"/>
              <w:rPr>
                <w:sz w:val="28"/>
                <w:szCs w:val="28"/>
              </w:rPr>
            </w:pPr>
          </w:p>
        </w:tc>
      </w:tr>
    </w:tbl>
    <w:p w:rsidR="008C1501" w:rsidRDefault="008C1501" w:rsidP="009B0E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0EC5" w:rsidRPr="00C61218" w:rsidRDefault="008C0EC5" w:rsidP="00C61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218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218">
        <w:rPr>
          <w:rFonts w:ascii="Times New Roman" w:hAnsi="Times New Roman" w:cs="Times New Roman"/>
          <w:sz w:val="28"/>
          <w:szCs w:val="28"/>
        </w:rPr>
        <w:t>1.1.Настоящее Положение о внутренней системе оценки качества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дошкольного образования (далее также – Положение, ВСОКО) определяет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 xml:space="preserve">цели, задачи, принципы ВСОКО в 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детский сад №42 г. Ивделя </w:t>
      </w:r>
      <w:r w:rsidRPr="00C61218">
        <w:rPr>
          <w:rFonts w:ascii="Times New Roman" w:hAnsi="Times New Roman" w:cs="Times New Roman"/>
          <w:sz w:val="28"/>
          <w:szCs w:val="28"/>
        </w:rPr>
        <w:t>(далее ДОУ), её организационную и функциональную структуру,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реализацию (содержание процедур контроля и экспертной оценки качества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образования), а также общественное участие в оценке качества образования.</w:t>
      </w:r>
      <w:proofErr w:type="gramEnd"/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1.2.</w:t>
      </w:r>
      <w:r w:rsid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Положение разработано в соответствии со следующими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нормативными и правовыми документами системы образования: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Российской Федерации» (с изменениями и дополнениями);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Федеральной образовательной программой дошкольного образования,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proofErr w:type="spellStart"/>
      <w:r w:rsidRPr="00C6121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61218">
        <w:rPr>
          <w:rFonts w:ascii="Times New Roman" w:hAnsi="Times New Roman" w:cs="Times New Roman"/>
          <w:sz w:val="28"/>
          <w:szCs w:val="28"/>
        </w:rPr>
        <w:t xml:space="preserve"> России от 25.11.2022 №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1028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6121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61218">
        <w:rPr>
          <w:rFonts w:ascii="Times New Roman" w:hAnsi="Times New Roman" w:cs="Times New Roman"/>
          <w:sz w:val="28"/>
          <w:szCs w:val="28"/>
        </w:rPr>
        <w:t xml:space="preserve"> России "Об утверждении Порядка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</w:t>
      </w:r>
      <w:proofErr w:type="gramStart"/>
      <w:r w:rsidRPr="00C612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1218"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программа</w:t>
      </w:r>
    </w:p>
    <w:p w:rsidR="008C0EC5" w:rsidRPr="00C61218" w:rsidRDefault="002000BE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О</w:t>
      </w:r>
      <w:r w:rsidR="008C0EC5" w:rsidRPr="00C61218">
        <w:rPr>
          <w:rFonts w:ascii="Times New Roman" w:hAnsi="Times New Roman" w:cs="Times New Roman"/>
          <w:sz w:val="28"/>
          <w:szCs w:val="28"/>
        </w:rPr>
        <w:t>бразовательным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программам дошкольного образования» от 31.07.2020 №373 (в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редакции приказа от 23.01.2023 года)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Порядком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проведения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самообследования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образовательной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proofErr w:type="gramStart"/>
      <w:r w:rsidRPr="00C61218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C61218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науки Российской Федерации от 14.06.2013 №462.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Показателями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деятельности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образовательной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организации,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подлежащей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218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61218">
        <w:rPr>
          <w:rFonts w:ascii="Times New Roman" w:hAnsi="Times New Roman" w:cs="Times New Roman"/>
          <w:sz w:val="28"/>
          <w:szCs w:val="28"/>
        </w:rPr>
        <w:t>,</w:t>
      </w:r>
      <w:r w:rsidR="008C1501">
        <w:rPr>
          <w:rFonts w:ascii="Times New Roman" w:hAnsi="Times New Roman" w:cs="Times New Roman"/>
          <w:sz w:val="28"/>
          <w:szCs w:val="28"/>
        </w:rPr>
        <w:t xml:space="preserve"> у</w:t>
      </w:r>
      <w:r w:rsidRPr="00C61218">
        <w:rPr>
          <w:rFonts w:ascii="Times New Roman" w:hAnsi="Times New Roman" w:cs="Times New Roman"/>
          <w:sz w:val="28"/>
          <w:szCs w:val="28"/>
        </w:rPr>
        <w:t>твержденные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приказом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10.10.2013 №1324.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05.08.2013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№662 «Об осуществлении мониторинга системы образования» (с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изменениями и дополнениями).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от 17.10.2013 № 1155 «Об утверждении Федерального государственного образовательного стандарта дошкольного образования» (с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изменениями и дополнениями).</w:t>
      </w:r>
    </w:p>
    <w:p w:rsidR="004705CE" w:rsidRPr="00C61218" w:rsidRDefault="004705CE" w:rsidP="007B49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218">
        <w:rPr>
          <w:rFonts w:ascii="Times New Roman" w:hAnsi="Times New Roman" w:cs="Times New Roman"/>
          <w:sz w:val="28"/>
          <w:szCs w:val="28"/>
        </w:rPr>
        <w:t>П</w:t>
      </w:r>
      <w:r w:rsidR="008C0EC5" w:rsidRPr="00C61218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8C0EC5" w:rsidRPr="00C6121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C0EC5" w:rsidRPr="00C61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EC5" w:rsidRPr="00C61218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="008C0EC5" w:rsidRPr="00C61218">
        <w:rPr>
          <w:rFonts w:ascii="Times New Roman" w:hAnsi="Times New Roman" w:cs="Times New Roman"/>
          <w:sz w:val="28"/>
          <w:szCs w:val="28"/>
        </w:rPr>
        <w:t xml:space="preserve"> от 13.03.2019 г. № 114 «Об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утверждении показателей, характеризующих общие критерии оценки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качества условий осуществления образовательной деятельности</w:t>
      </w:r>
      <w:r w:rsidR="002000B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8C0EC5" w:rsidRPr="00C61218">
        <w:rPr>
          <w:rFonts w:ascii="Times New Roman" w:hAnsi="Times New Roman" w:cs="Times New Roman"/>
          <w:sz w:val="28"/>
          <w:szCs w:val="28"/>
        </w:rPr>
        <w:lastRenderedPageBreak/>
        <w:t>осуществляющими образовательную деятельность по основным общеобразовательным программам, образовательным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образования, основным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программам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обучения,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общеобразовательным программам».</w:t>
      </w:r>
      <w:r w:rsidRPr="00C61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Нормативными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правовыми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актами,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>утвержденными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C6121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C61218">
        <w:rPr>
          <w:rFonts w:ascii="Times New Roman" w:hAnsi="Times New Roman" w:cs="Times New Roman"/>
          <w:sz w:val="28"/>
          <w:szCs w:val="28"/>
        </w:rPr>
        <w:t>;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Локальными документами ДОУ;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 w:rsidR="004705CE" w:rsidRPr="00C61218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C61218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детск</w:t>
      </w:r>
      <w:r w:rsidR="004705CE" w:rsidRPr="00C61218">
        <w:rPr>
          <w:rFonts w:ascii="Times New Roman" w:hAnsi="Times New Roman" w:cs="Times New Roman"/>
          <w:sz w:val="28"/>
          <w:szCs w:val="28"/>
        </w:rPr>
        <w:t>ий</w:t>
      </w:r>
      <w:r w:rsidRPr="00C61218">
        <w:rPr>
          <w:rFonts w:ascii="Times New Roman" w:hAnsi="Times New Roman" w:cs="Times New Roman"/>
          <w:sz w:val="28"/>
          <w:szCs w:val="28"/>
        </w:rPr>
        <w:t xml:space="preserve"> сад №</w:t>
      </w:r>
      <w:r w:rsidR="004705CE" w:rsidRPr="00C61218">
        <w:rPr>
          <w:rFonts w:ascii="Times New Roman" w:hAnsi="Times New Roman" w:cs="Times New Roman"/>
          <w:sz w:val="28"/>
          <w:szCs w:val="28"/>
        </w:rPr>
        <w:t>42 г. Ивделя.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EC5" w:rsidRPr="00C61218" w:rsidRDefault="008C0EC5" w:rsidP="00C61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внутренней системой оценки качества дошкольного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понимается деятельность по информационному обеспечению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образовательным учреждением, основанном на систематическом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осуществления образовательной деятельности,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присмотру и уходу в ДОУ, их ресурсного обеспечения и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 Под ВСОКО понимается проведение комплексных процедур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(контроль, мониторинга, наблюдение, обследование, изучение, анализ),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установление уровня соответствия или несоответствия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действующего законодательства РФ в части обеспечении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образования.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Внутренняя система оценки качества дошкольного образования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предназначена для управления качеством образования в ДОУ,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участников образовательных отношений достоверной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о качестве дошкольного образования, предоставляемого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 о его тенденциях развития. В рамках ВСОКО осуществляется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образования, выполняемая самостоятельно учреждением с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процедур мониторинга и контроля.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настоящем Положении используются следующие термины: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образования</w:t>
      </w:r>
    </w:p>
    <w:p w:rsid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комплексная характеристика образовательной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выражающая степень их соответствия ФГОС дошкольного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(условиям реализации основной образовательной программы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ООП) и потребностям ребенка, в интересах которого осуществляется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в том числе, степень достижения планируемых</w:t>
      </w:r>
      <w:r w:rsid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освоения каждым воспитанником содержания основной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программы;</w:t>
      </w:r>
    </w:p>
    <w:p w:rsidR="00C61218" w:rsidRDefault="008C0EC5" w:rsidP="00470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образовательный стандарт дошкольного образования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совокупность обязательных требований к дошкольному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образованию. </w:t>
      </w:r>
    </w:p>
    <w:p w:rsidR="00C61218" w:rsidRDefault="008C0EC5" w:rsidP="00470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образовательный стандарт дошкольного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является ориентиром для независимой оценки качества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образования;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условий - выполнение санитарно-гигиенических норм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процесса; организация питания в ДОУ; реализация мер по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безопасности воспитанников при организации образовательного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процесса; </w:t>
      </w:r>
    </w:p>
    <w:p w:rsidR="008C0EC5" w:rsidRPr="00C61218" w:rsidRDefault="00C61218" w:rsidP="00C61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образования определение с помощью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диагностических и оценочных процедур степени соответствия ресурсного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обеспечения, образовательного процесса, образовательных результатов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требованиям, социальным и личностным ожиданиям;</w:t>
      </w:r>
    </w:p>
    <w:p w:rsidR="008C0EC5" w:rsidRPr="00C61218" w:rsidRDefault="00C61218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система оценки качества образования - целостная система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диагностических и оценочных процедур, реализуемых различными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государственно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управления образовательным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учреждением, которым делегированы отдельные полномочия по оценке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образования, а также совокупность организационных структур и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материалов, обеспечивающих управление качеством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8C0EC5" w:rsidRPr="00C61218" w:rsidRDefault="00C61218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– оценка уровня образовательных достижений с помощью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измерительных материалов в стандартизированной форме,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программам;</w:t>
      </w:r>
    </w:p>
    <w:p w:rsidR="008C0EC5" w:rsidRPr="00C61218" w:rsidRDefault="008C0EC5" w:rsidP="0047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признак, на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производится оценка,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оцениваемого объекта;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p w:rsid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аналитическое отслеживание процессов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 количественно-качественные изменения качества образования,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которого является установление степени соответствия измеряемых образовательных результатов, условий их достижения и обеспечение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общепризнанной, зафиксированной в нормативных документах и локальных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актах системе государственно - общественных требований к качеству образования; 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- всестороннее изучение и анализ состояния образовательного процесса, условий и результатов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Основными пользователями результатов ВСОКО ДОУ являются: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родители (законные представители) обучающихся.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ДОУ обеспечивает проведение необходимых оценочных процедур,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внедрение модели системы оценки качества, обеспечивает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оценку, учет и дальнейшее использование полученных результатов.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Настоящее положение действует до принятия нового. Все дополнения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изменения к нему рассматриваются и принимаются Педагогическим</w:t>
      </w:r>
      <w:r w:rsidR="004705CE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советом, утверждаются приказом заведующего ДОУ.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18" w:rsidRDefault="00C61218" w:rsidP="002F60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218" w:rsidRDefault="00C61218" w:rsidP="002F60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218" w:rsidRDefault="00C61218" w:rsidP="002F60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EC5" w:rsidRPr="00C61218" w:rsidRDefault="008C0EC5" w:rsidP="002F60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218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Основные цели, задачи, принципы внутренней системы</w:t>
      </w:r>
      <w:r w:rsidR="004705CE" w:rsidRPr="00C61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1218">
        <w:rPr>
          <w:rFonts w:ascii="Times New Roman" w:hAnsi="Times New Roman" w:cs="Times New Roman"/>
          <w:b/>
          <w:bCs/>
          <w:sz w:val="28"/>
          <w:szCs w:val="28"/>
        </w:rPr>
        <w:t>оценки качества образования</w:t>
      </w:r>
    </w:p>
    <w:p w:rsidR="008C0EC5" w:rsidRPr="00C61218" w:rsidRDefault="008C0EC5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 w:rsidRPr="00C61218">
        <w:rPr>
          <w:rFonts w:ascii="Times New Roman" w:hAnsi="Times New Roman" w:cs="Times New Roman"/>
          <w:sz w:val="28"/>
          <w:szCs w:val="28"/>
        </w:rPr>
        <w:t>2.1. Цели внутренней системы оценки качества образования: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формирование единой системы мониторинга и контроля состояния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образования, обеспечивающей определение факторов и своевременное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выявление изменений, влияющих на качество образования в ДОУ;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получение объективной информации о функционировании и развитии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дошкольного образования в ДОУ, тенденциях его изменения и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причинах, влияющие на его уровень;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предоставление всем участникам образовательных отношений и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общественности достоверной информации о качестве дошкольного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образования в учреждении;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формирование информационной основы для принятия обоснованных и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своевременных управленческих решений по совершенствованию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образования и повышение уровня информированности потребителей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образовательных услуг при принятии таких решений;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установление соответствия качества дошкольного образования в ДОУ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детском саду, действующему законодательству РФ в сфере</w:t>
      </w:r>
      <w:r w:rsidR="002F60B0" w:rsidRPr="00C61218">
        <w:rPr>
          <w:rFonts w:ascii="Times New Roman" w:hAnsi="Times New Roman" w:cs="Times New Roman"/>
          <w:sz w:val="28"/>
          <w:szCs w:val="28"/>
        </w:rPr>
        <w:t xml:space="preserve"> </w:t>
      </w:r>
      <w:r w:rsidR="008C0EC5" w:rsidRPr="00C61218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C0EC5" w:rsidRPr="00C61218" w:rsidRDefault="00C61218" w:rsidP="007B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EC5" w:rsidRPr="00C61218">
        <w:rPr>
          <w:rFonts w:ascii="Times New Roman" w:hAnsi="Times New Roman" w:cs="Times New Roman"/>
          <w:sz w:val="28"/>
          <w:szCs w:val="28"/>
        </w:rPr>
        <w:t>прогнозирование развития образовательной системы учреждения.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внутренней системы оценки качества образования: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механизма единой системы сбора, обработки и хранения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состоянии качества образования в ДОУ;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отслеживание и анализ состояния системы образования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для принятия обоснованных и своевременных управленческих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решений, направленных на повышение качества дошкольного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эффекта неполноты и неточности информации о качестве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как на этапе планирования образовательных результатов,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на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 деятельности по достижению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качества образования.</w:t>
      </w:r>
    </w:p>
    <w:p w:rsidR="008C0EC5" w:rsidRPr="00C61218" w:rsidRDefault="008C0EC5" w:rsidP="00C61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ВСОКО - обеспечение учреждением информацией: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качестве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по реализации ООП ДО,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ДО;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качестве условий в ДОУ, обеспечивающих реализацию ООП ДО,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ДО;</w:t>
      </w:r>
    </w:p>
    <w:p w:rsidR="008C0EC5" w:rsidRPr="00C61218" w:rsidRDefault="008C0EC5" w:rsidP="00C61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качестве образовательных результатов, достигнутых при реализации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ДО, АООП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управления ДОУ.2.3. Принципы внутренней системы оценки качества образования: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объективности, достоверности, полноты и системности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качестве образования;</w:t>
      </w:r>
    </w:p>
    <w:p w:rsidR="008C0EC5" w:rsidRPr="00C61218" w:rsidRDefault="00C61218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открытости, прозрачности процедур оценки качества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8C0EC5" w:rsidRPr="00C61218" w:rsidRDefault="00C61218" w:rsidP="002F6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 информации о состоянии и качестве образования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образовательных отношений;</w:t>
      </w:r>
    </w:p>
    <w:p w:rsidR="008C0EC5" w:rsidRPr="00C61218" w:rsidRDefault="00C61218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оптимальности использования источников первичных данных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качества и эффективности образования (с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возможности их многократного использования);</w:t>
      </w:r>
    </w:p>
    <w:p w:rsidR="008C0EC5" w:rsidRPr="00C61218" w:rsidRDefault="00C61218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инструментальности</w:t>
      </w:r>
      <w:proofErr w:type="spell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технологичности используемых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(с учетом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 возможностей сбора данных,</w:t>
      </w:r>
      <w:proofErr w:type="gramEnd"/>
    </w:p>
    <w:p w:rsidR="008C0EC5" w:rsidRPr="00C61218" w:rsidRDefault="008C0EC5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измерений, анализа и интерпретации данных, подготовленности потребителей к их восприятию);</w:t>
      </w:r>
    </w:p>
    <w:p w:rsidR="008C0EC5" w:rsidRPr="00C61218" w:rsidRDefault="00C61218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взаимного дополнения оценочных процедур, установление</w:t>
      </w:r>
    </w:p>
    <w:p w:rsidR="008C0EC5" w:rsidRPr="00C61218" w:rsidRDefault="008C0EC5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взаимосвязей и взаимозависимостей;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соблюдения морально-этических норм при проведении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 оценки качества образования в ДОУ.</w:t>
      </w:r>
    </w:p>
    <w:p w:rsidR="008C0EC5" w:rsidRPr="00C61218" w:rsidRDefault="008C0EC5" w:rsidP="00C612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система оценки качества образования:</w:t>
      </w:r>
    </w:p>
    <w:p w:rsidR="008C0EC5" w:rsidRPr="00C61218" w:rsidRDefault="008C0EC5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во взаимосвязи с системой контроля в ДОУ;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базой для подготовки отчета о </w:t>
      </w:r>
      <w:proofErr w:type="spell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с учетом независимой оценки качества образования</w:t>
      </w:r>
    </w:p>
    <w:p w:rsidR="002F60B0" w:rsidRPr="00C61218" w:rsidRDefault="002F60B0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B0" w:rsidRPr="00C61218" w:rsidRDefault="002F60B0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C5" w:rsidRPr="00C61218" w:rsidRDefault="008C0EC5" w:rsidP="002F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Организация и технология внутренней оценки качества образования</w:t>
      </w:r>
    </w:p>
    <w:p w:rsidR="002F60B0" w:rsidRPr="00C61218" w:rsidRDefault="002F60B0" w:rsidP="002F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C5" w:rsidRPr="00C61218" w:rsidRDefault="008C0EC5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Объектом ВСОКО является соблюдение обязательных требований</w:t>
      </w:r>
      <w:r w:rsidR="006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законодательства РФ в части дошкольного образования (ФГОС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образования).</w:t>
      </w:r>
    </w:p>
    <w:p w:rsidR="008C0EC5" w:rsidRPr="00C61218" w:rsidRDefault="008C0EC5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Предметом ВСОКО в ДОУ является деятельность, основанная на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систематическом анализе:</w:t>
      </w:r>
    </w:p>
    <w:p w:rsidR="008C0EC5" w:rsidRPr="00C61218" w:rsidRDefault="00681B43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содержания и организации образовательной деятельности;</w:t>
      </w:r>
    </w:p>
    <w:p w:rsidR="008C0EC5" w:rsidRPr="00C61218" w:rsidRDefault="00681B43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условий, обеспечивающих образовательную деятельность;</w:t>
      </w:r>
    </w:p>
    <w:p w:rsidR="008C0EC5" w:rsidRPr="00C61218" w:rsidRDefault="00681B43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результатов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8C0EC5" w:rsidRPr="00C61218" w:rsidRDefault="00681B43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управлений ДОУ;</w:t>
      </w:r>
    </w:p>
    <w:p w:rsidR="008C0EC5" w:rsidRPr="00C61218" w:rsidRDefault="008C0EC5" w:rsidP="0068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Процесс ВСОКО состоит из следующих этапов: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 Нормативно-установочный этап: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нормативных правовых документов, регламентирующих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приказа о проведении ВСОКО в ДОУ;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инструментария ВСОКО;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организационной структуры, ответственных лиц, которые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осуществлять оценку качества образования.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Информационно-диагностический этап:</w:t>
      </w:r>
    </w:p>
    <w:p w:rsidR="002F60B0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с помощью подобранных методик.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3.3.3.Аналитический этап: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результатов;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результатов с нормативными показателями, установление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отклонения, оценка рисков.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="006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Итогово-прогностический</w:t>
      </w:r>
      <w:proofErr w:type="spell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полученных результатов на уровень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коллектива, родительской общественности;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дальнейшей стратегии работы ДОУ.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качестве источников данных для оценки качества образования,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присмотра и ухода за воспитанниками используются: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внутреннего контроля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диагностика;</w:t>
      </w:r>
    </w:p>
    <w:p w:rsidR="002F60B0" w:rsidRPr="00C61218" w:rsidRDefault="00681B43" w:rsidP="002F6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социологическое анкетирование участников образовательных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отношений;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EC5" w:rsidRPr="00C61218" w:rsidRDefault="002F60B0" w:rsidP="002F6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отчеты педагогов ДОУ;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</w:t>
      </w:r>
      <w:proofErr w:type="gram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мероприятий, организуемых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ДОУ и другие источники.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Периодичность проведения, направления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проведения, направления (объект), методы,</w:t>
      </w:r>
      <w:r w:rsidR="006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исполнители, координаторы ВСОКО в ДОУ определяются годовой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ВСОКО на каждый учебный год.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Показатели и критерии оценки по всем направлениям внутренней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образования, технология проведения оценки качества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определяются планом, которая разрабатывается и утверждается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учебный год.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результатов мониторинга, контроля производится в картах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оценки качества, являющимися приложением к программе ВСОКО.</w:t>
      </w:r>
      <w:proofErr w:type="gramEnd"/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Аналитический отчет по итогам проведения внутренней оценки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 оформляется в схемах, графиках, таблицах, диаграммах,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отражается в </w:t>
      </w:r>
      <w:proofErr w:type="spellStart"/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аналитических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материалах, содержащих констатирующую часть, выводы и конкретные адресные рекомендации.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Итоговые результаты оценки качества образования рассматриваются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педагогическом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учебного года.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Локальные акты, на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 течение учебного года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система внутренней оценки качества образования, утверждаются приказом заведующего.</w:t>
      </w:r>
    </w:p>
    <w:p w:rsidR="002F60B0" w:rsidRPr="00C61218" w:rsidRDefault="002F60B0" w:rsidP="002F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C5" w:rsidRPr="00C61218" w:rsidRDefault="008C0EC5" w:rsidP="002F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4.Организационная структура и функциональная характеристика</w:t>
      </w:r>
    </w:p>
    <w:p w:rsidR="008C0EC5" w:rsidRPr="00C61218" w:rsidRDefault="008C0EC5" w:rsidP="002F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внутренней оценки качества образования в ДОУ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Организационная структура МБДОУ, занимающаяся оценкой качества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интерпретацией полученных результатов, включает в себя: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учреждения, Педагогический совет, группу мониторинга ОУ,</w:t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группы педагогов, комиссии и др.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Администрация: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F60B0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блок локальных актов, регулирующих функционирование</w:t>
      </w:r>
      <w:r w:rsidR="005716FB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 в ДОУ и приложений к ним, утверждает их приказом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учреждения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контролирует их исполнение;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мероприятия и готовит предложения, направленные на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ВСОКО в ДОУ, участвует в этих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мероприятиях;</w:t>
      </w:r>
    </w:p>
    <w:p w:rsidR="008C0EC5" w:rsidRPr="00C61218" w:rsidRDefault="008C0EC5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на основе образовательной программы проведение в ДОУ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 оценочных процедур, мониторинговых, социологических 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статистических исследований по вопросам качества образования;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систему мониторинга качества образования в ДОУ, осуществляет сбор, обработку, хранение и представление информации о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и динамике развития;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результаты оценки качества образования на уровне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681B43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изучение информационных запросов основных пользователей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B43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для подготовки педагогов ДОУ и общественных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 к осуществлению контрольно-оценочных процедур;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B43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информации о качестве в ДОУ;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EC5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информационно – аналитические материалы по результатам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 (анализ работы ДОУ за учебный год,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управленческие решения по развитию качества образования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результатов, полученных в процессе реализации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C5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Рабочая группа мониторинга: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методики оценки качества образования; участвует в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системы показателей, характеризующих состояние 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развития учреждения;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критериев оценки результативности профессиональной деятельности педагогов ДОУ;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проведению подготовки педагогических работников ДОУ 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экспертов по осуществлению контрольно-оценочных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процедур; - проводит экспертизу организации, содержания и результатов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уровня развития обучающихся и формируют предложения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совершенствованию;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для администрации по выработке управленческих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по результатам оценки качества образования на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Педагогический совет: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формировании информационных запросов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пользователей ВСОКО учреждения;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экспертизе качества образовательных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 условий организации образовательного процесса в ДОУ;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оценке качества и результативности труда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ДОУ;</w:t>
      </w:r>
    </w:p>
    <w:p w:rsidR="00681B43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организации работы по повышению квалификации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развитию их творческих инициатив;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6D9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 состояние и динамику развития системы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в учреждении;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информацию и отчеты педагогических работников,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представителей организаций и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учреждений, взаимодействующих с ДОУ по вопросам образования и воспитания обучающихся,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сообщения о проверке соблюдения санитарно-гигиенического режима в учреждении, об охране труда, здоровья 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другие вопросы образовательной деятельности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5 Реализация и содержание внутренней оценки качества образования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Реализация ВСОКО в ДОУ осуществляется посредством: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ДОУ осуществляются следующие виды контроля: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контроль осуществляется в соответствии с планом работы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который обеспечивает периодичность и исключает нерациональное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в его организации.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 направлен на изучение и анализ деятельности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одному направлению деятельности.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проведению тематического контроля: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проведения тематического контроля заведующий ДОУ не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чем за 10 рабочих дней издает приказ о сроках, теме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предстоящего контроля, назначении комиссии, утверждении плана-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установлении сроков представления итоговых материалов;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- задание определяет специфические особенности (вопросы)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должен обеспечить получение достоверной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сравнимость результатов контроля и обоснованность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выводов в итоговом материале;</w:t>
      </w:r>
    </w:p>
    <w:p w:rsidR="002C786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тематического контроля не превышает 5 дней; 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проверяющие</w:t>
      </w:r>
      <w:proofErr w:type="gramEnd"/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изучать документацию, относящуюся к предмету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оформляются в виде аналитической справки с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отражением в ней фактов, выводов и предложений;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контроля доводится до работников ДОУ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7 дней с момента его завершения;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проверяемые лица после ознакомления с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контроля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ставят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контроля,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удостоверяющую, что они ознакомлены с результатами контроля.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ДОУ проводится мониторинг оценки качества образования, при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используются следующие методы: педагогическое исследование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(наблюдение, изучение документов, продуктов детской деятельности и т.д.);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опросные (беседы, интервью, анкетирование, социологический опрос и т.д.);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(решения психолого-педагогических ситуаций, тесты и т.д.);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; и другие диагностические материалы.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Направления мониторинговых исследований: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содержания и организации образовательной деятельности: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ООП ДО, АООП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соответствие требованиям ФГОС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дополнительных общеразвивающих программ,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образовательного процесса (организованного взрослым и</w:t>
      </w:r>
      <w:proofErr w:type="gramEnd"/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детской деятельности);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взаимодействия всех участников образовательных</w:t>
      </w:r>
      <w:r w:rsidR="002C786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условий, обеспечивающих образовательную деятельность: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финансовых условий,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материально-технических условий,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психолого-педагогических условий,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кадровых условий,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развивающей предметно-пространственной среды,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условий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условий для развития личности в соответствии с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возрастными и индивидуальными особенностями детей по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компонентам: </w:t>
      </w:r>
      <w:proofErr w:type="spell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социально-комуникативное</w:t>
      </w:r>
      <w:proofErr w:type="spell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развитие, речевое развитие, художественно-эстетическое развитие, физическое развитие,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условий по обеспечению здоровья, безопасности и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услуг по присмотру и уходу за детьми.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результатов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(динамика) освоения детьми содержания ООП ДО, АООП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дополнительных общеобразовательных общеразвивающих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обучающихся, здоровье обучающихся (динамика);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родителей (законных представителей) обучающихся качеством образовательных результатов.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управления ДОУ:</w:t>
      </w:r>
    </w:p>
    <w:p w:rsidR="006B76D9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нормативно-правового обеспечение мониторинга в ДОУ;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государственно-общественного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управления;</w:t>
      </w:r>
    </w:p>
    <w:p w:rsidR="006B76D9" w:rsidRPr="00C61218" w:rsidRDefault="00681B43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инновационную деятельность в ДОУ;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ДОУ для участников образовательных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6D9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отношений;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 охраной труда.</w:t>
      </w:r>
    </w:p>
    <w:p w:rsidR="006B76D9" w:rsidRPr="00681B43" w:rsidRDefault="006B76D9" w:rsidP="0068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81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1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 и оформление результатов внутренней оценки</w:t>
      </w:r>
      <w:r w:rsidR="00C61218" w:rsidRPr="00681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качества образования</w:t>
      </w:r>
    </w:p>
    <w:p w:rsidR="00C61218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Формой отчета является аналитическая справка, которая</w:t>
      </w:r>
      <w:r w:rsidR="006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не позднее 7 дней с момента завершения ВСОКО.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 итогам ВСОКО проводятся заседания педагогического совета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производственные собрания, административные и педагогические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 окончании учебного года, на основании аналитической справки по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ВСОКО, определяются: качество условий образования в ДОУ,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с нормативными показателями, проблемы, пути их решения и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задачи ДОУ для реализации ООП ДО, АООП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Аналитические данные являются документальной основой для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ежегодного отчета о результатах самообследования ДОУ, для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разработки и корректировки программы развития ДОУ, образовательных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дошкольного образования, адаптированных образовательных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дошкольного образования, дополнительных общеразвивающих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ДОУ, годового плана ДОУ.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На основании анализа результатов, полученных в ходе контроля и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мониторинга, участникам образовательных отношений даются адресные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использованию успешных практик, методических и иных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На основании рекомендаций, полученных после анализа результатов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оценки, предпринимаются меры и мероприятия, направленные на повышение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образовательных программ, образовательных условий в ДОУ, на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развитие педагогических работников, на повышение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дошкольного образования для детей с ОВЗ, на развитие механизмов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качеством дошкольного образования. После проведенных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осуществляется анализ эффективности принятых мере,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управленческих решений.</w:t>
      </w:r>
    </w:p>
    <w:p w:rsidR="008C0EC5" w:rsidRPr="00C61218" w:rsidRDefault="006B76D9" w:rsidP="00C6121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 w:rsidR="00C61218"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Ответственность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Лица, осуществляющие оценку качества образования в М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достоверность излагаемых фактов, представляемых в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справках по итогам оценки.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Заведующий ДОУ несет ответственность за предоставление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уровне качества образования Учредителю и размещение на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учреждения.</w:t>
      </w:r>
    </w:p>
    <w:p w:rsidR="006B76D9" w:rsidRPr="00C61218" w:rsidRDefault="006B76D9" w:rsidP="00C6121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</w:t>
      </w:r>
      <w:r w:rsidR="00C61218"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612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Делопроизводство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Результаты ВСОКО (информационно – аналитические справки,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 диаграммы и др.) оформляются на бумажных и электронных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носителях</w:t>
      </w:r>
      <w:proofErr w:type="gramEnd"/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хранятся в методическом кабинете в течение трех лет.</w:t>
      </w:r>
    </w:p>
    <w:p w:rsidR="006B76D9" w:rsidRPr="00C61218" w:rsidRDefault="006B76D9" w:rsidP="007B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По истечении срока хранения документация по результатам ВСОКО</w:t>
      </w:r>
      <w:r w:rsidR="00C61218"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в архив учреждения.</w:t>
      </w:r>
    </w:p>
    <w:p w:rsidR="006B76D9" w:rsidRPr="00C61218" w:rsidRDefault="006B76D9" w:rsidP="008C0EC5">
      <w:pPr>
        <w:rPr>
          <w:b/>
          <w:bCs/>
          <w:sz w:val="28"/>
          <w:szCs w:val="28"/>
        </w:rPr>
      </w:pPr>
    </w:p>
    <w:p w:rsidR="008C0EC5" w:rsidRPr="00C61218" w:rsidRDefault="008C0EC5" w:rsidP="008C0EC5">
      <w:pPr>
        <w:rPr>
          <w:sz w:val="28"/>
          <w:szCs w:val="28"/>
        </w:rPr>
      </w:pPr>
    </w:p>
    <w:sectPr w:rsidR="008C0EC5" w:rsidRPr="00C61218" w:rsidSect="008C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ED4" w:rsidRDefault="009B0ED4" w:rsidP="009B0ED4">
      <w:pPr>
        <w:spacing w:after="0" w:line="240" w:lineRule="auto"/>
      </w:pPr>
      <w:r>
        <w:separator/>
      </w:r>
    </w:p>
  </w:endnote>
  <w:endnote w:type="continuationSeparator" w:id="1">
    <w:p w:rsidR="009B0ED4" w:rsidRDefault="009B0ED4" w:rsidP="009B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ED4" w:rsidRDefault="009B0ED4" w:rsidP="009B0ED4">
      <w:pPr>
        <w:spacing w:after="0" w:line="240" w:lineRule="auto"/>
      </w:pPr>
      <w:r>
        <w:separator/>
      </w:r>
    </w:p>
  </w:footnote>
  <w:footnote w:type="continuationSeparator" w:id="1">
    <w:p w:rsidR="009B0ED4" w:rsidRDefault="009B0ED4" w:rsidP="009B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0AD"/>
    <w:multiLevelType w:val="hybridMultilevel"/>
    <w:tmpl w:val="9E82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EC5"/>
    <w:rsid w:val="002000BE"/>
    <w:rsid w:val="002C7869"/>
    <w:rsid w:val="002F60B0"/>
    <w:rsid w:val="00434E51"/>
    <w:rsid w:val="004705CE"/>
    <w:rsid w:val="005716FB"/>
    <w:rsid w:val="00681B43"/>
    <w:rsid w:val="006B76D9"/>
    <w:rsid w:val="007B496A"/>
    <w:rsid w:val="008C0EC5"/>
    <w:rsid w:val="008C1501"/>
    <w:rsid w:val="008C2791"/>
    <w:rsid w:val="009B0ED4"/>
    <w:rsid w:val="00C61218"/>
    <w:rsid w:val="00FD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B0"/>
    <w:pPr>
      <w:ind w:left="720"/>
      <w:contextualSpacing/>
    </w:pPr>
  </w:style>
  <w:style w:type="paragraph" w:styleId="a4">
    <w:name w:val="No Spacing"/>
    <w:uiPriority w:val="1"/>
    <w:qFormat/>
    <w:rsid w:val="008C15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B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0ED4"/>
  </w:style>
  <w:style w:type="paragraph" w:styleId="a9">
    <w:name w:val="footer"/>
    <w:basedOn w:val="a"/>
    <w:link w:val="aa"/>
    <w:uiPriority w:val="99"/>
    <w:semiHidden/>
    <w:unhideWhenUsed/>
    <w:rsid w:val="009B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0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8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718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78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Тренихин</dc:creator>
  <cp:keywords/>
  <dc:description/>
  <cp:lastModifiedBy>111</cp:lastModifiedBy>
  <cp:revision>4</cp:revision>
  <cp:lastPrinted>2026-05-15T04:59:00Z</cp:lastPrinted>
  <dcterms:created xsi:type="dcterms:W3CDTF">2026-05-14T16:07:00Z</dcterms:created>
  <dcterms:modified xsi:type="dcterms:W3CDTF">2026-05-15T08:59:00Z</dcterms:modified>
</cp:coreProperties>
</file>