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59" w:rsidRPr="00996FA4" w:rsidRDefault="009E3BC5" w:rsidP="00996FA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Проблема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сердечно-сосудистых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заболеваний актуальна не только для взрослых, но и для детей и подростков. В Свердловской области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сердечно-сосудистыми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заболеваниями страдают около 20 тысяч детей и около 7 тысяч детей имеют врождённые пороки развития сердца и сосудов. 27 тыс. человек-это целый город детей с заболеваниями сердца. Ежегодно в Свердловской области впервые выявляют около 5 тыс. сердечн</w:t>
      </w:r>
      <w:r w:rsidR="00996FA4">
        <w:rPr>
          <w:rFonts w:ascii="Liberation Serif" w:hAnsi="Liberation Serif" w:cs="Liberation Serif"/>
          <w:sz w:val="28"/>
          <w:szCs w:val="28"/>
        </w:rPr>
        <w:t>о-сосудистых заболеваний у несовершеннолетних</w:t>
      </w:r>
      <w:bookmarkStart w:id="0" w:name="_GoBack"/>
      <w:bookmarkEnd w:id="0"/>
      <w:r w:rsidRPr="00996FA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B7859" w:rsidRPr="00996FA4" w:rsidRDefault="009E3BC5" w:rsidP="00996FA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>Дети не страдают атеросклерозом и ишемической болезнью сердца. У детей преобладают нарушения сердечного ритма и проводимости, вегетативная дисфункция, воспалительные заболевания сердца и сосудов и артериальная гипертензия, которые также как у взрослых требуют медикаментозного лечения.</w:t>
      </w:r>
    </w:p>
    <w:p w:rsidR="00CB7859" w:rsidRPr="00996FA4" w:rsidRDefault="009E3BC5" w:rsidP="00996FA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Особенно интересен тот факт, что после 14 лет происходит скачкообразный рост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сердечно-сосудистых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заболеваний у детей почти в 2,5 раза. </w:t>
      </w:r>
    </w:p>
    <w:p w:rsidR="00CB7859" w:rsidRPr="00996FA4" w:rsidRDefault="009E3BC5" w:rsidP="00996FA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Именно в этот период можно предупредить массу новых случаев болезней. «Береги сердце смолоду!» Как ребёнок учится читать и писать, так он должен осваивать основы здорового образа жизни, прививать которые должны родители, учителя и врачи. О важности первичной профилактики говорит тот факт, что в 16 лет только 40% юношей и 60% девушек не имеют факторов риска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сердечно-сосудистых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заболеваний.</w:t>
      </w:r>
    </w:p>
    <w:p w:rsidR="00CB7859" w:rsidRPr="00996FA4" w:rsidRDefault="009E3BC5" w:rsidP="00996FA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Поэтому хочу обратиться к родителям, проанализируйте факторы риска развития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сердечно-сосудистых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заболеваний у своего ребёнка, оцените: </w:t>
      </w:r>
    </w:p>
    <w:p w:rsidR="00CB7859" w:rsidRPr="00996FA4" w:rsidRDefault="009E3BC5" w:rsidP="00996FA4">
      <w:pPr>
        <w:pStyle w:val="a8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>сколько Ваш ребёнок времени проводит в день за компьютером? (норма для дошкольников 1 час, для школьников 2 часа);</w:t>
      </w:r>
    </w:p>
    <w:p w:rsidR="00CB7859" w:rsidRPr="00996FA4" w:rsidRDefault="009E3BC5" w:rsidP="00996FA4">
      <w:pPr>
        <w:pStyle w:val="a8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сколько времени Ваш ребёнок занимается физическими нагрузками?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Детям и подросткам в возрасте 6-17лет необходимы ежедневные физические нагрузки от умеренной до высокой интенсивности, в общей сложности не менее 1 часа.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Малоподвижные занятия не должны продолжаться непрерывно более 2-х часов. Мы должны помнить, что многие привычки образа жизни, в том числе и низкая физическая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активность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формируется в детском и подростковом возрасте и сохраняются до зрелого возраста.</w:t>
      </w:r>
    </w:p>
    <w:p w:rsidR="00CB7859" w:rsidRPr="00996FA4" w:rsidRDefault="009E3BC5" w:rsidP="00996FA4">
      <w:pPr>
        <w:pStyle w:val="a8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меет ли Ваш ребёнок избыточную массу тела? Как он питается? Употребляет ли он газированные напитки, чипсы, </w:t>
      </w:r>
      <w:proofErr w:type="spellStart"/>
      <w:r w:rsidRPr="00996FA4">
        <w:rPr>
          <w:rFonts w:ascii="Liberation Serif" w:hAnsi="Liberation Serif" w:cs="Liberation Serif"/>
          <w:sz w:val="28"/>
          <w:szCs w:val="28"/>
        </w:rPr>
        <w:t>фастфуд</w:t>
      </w:r>
      <w:proofErr w:type="spellEnd"/>
      <w:r w:rsidRPr="00996FA4">
        <w:rPr>
          <w:rFonts w:ascii="Liberation Serif" w:hAnsi="Liberation Serif" w:cs="Liberation Serif"/>
          <w:sz w:val="28"/>
          <w:szCs w:val="28"/>
        </w:rPr>
        <w:t xml:space="preserve">? Ведь не секрет, что питание с большим содержанием жиров и углеводов ведёт к ожирению и развитию ряда заболеваний. Распространённость избыточной массы тела и ожирения среди мальчиков начинает увеличиваться быстрыми темпами в конце пубертатного периода (после 15 лет). Для выявления ожирения у детей используется индекс массы тела, однако, его необходимо сопоставлять с возрастом и полом конкретного пациента. Помимо измерения роста и массы тела измерения должны включать определение окружности талии (высокие значения окружности талии свидетельствуют о наличии абдоминального ожирения и позволяют определить риск развития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сердечно-сосудистых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заболеваний, ассоциированный с висцеральным </w:t>
      </w:r>
      <w:r w:rsidRPr="00996FA4">
        <w:rPr>
          <w:rFonts w:ascii="Liberation Serif" w:hAnsi="Liberation Serif" w:cs="Liberation Serif"/>
          <w:sz w:val="28"/>
          <w:szCs w:val="28"/>
        </w:rPr>
        <w:lastRenderedPageBreak/>
        <w:t xml:space="preserve">жироотложением).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Например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у девушек-подростков 16 лет и старше абдоминальное ожирение диагностируется при окружности талии &gt; 80 см, а у юношей-подростков при окружности талии &gt; 94 см.</w:t>
      </w:r>
    </w:p>
    <w:p w:rsidR="00CB7859" w:rsidRPr="00996FA4" w:rsidRDefault="009E3BC5" w:rsidP="00996FA4">
      <w:pPr>
        <w:pStyle w:val="a8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есть ли у Вашего ребёнка вредные привычки? Курение является одним из важнейших факторов риска развития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сердечно-сосудистых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заболеваний. Согласно выборочному обследованию подростков ряда крупных городов России в 15-17 лет ежедневно курит 34% мальчиков и 20% девочек.  Девушки более чувствительны к повреждающему действию курения. А ведь это будущие матери, доказано, что риск рождения ребёнка с пороками развития в несколько раз выше у курящей женщины.  Очевидно, что начинать профилактику курения целесообразно в детском и подростковом возрасте, когда еще не сформировался стереотип поведения и начинать надо с себя, если в семье курят, вы не докажете ребёнку, что это вредно.</w:t>
      </w:r>
    </w:p>
    <w:p w:rsidR="00CB7859" w:rsidRPr="00996FA4" w:rsidRDefault="009E3BC5" w:rsidP="00996FA4">
      <w:pPr>
        <w:spacing w:after="0" w:line="240" w:lineRule="auto"/>
        <w:ind w:left="360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>Также ответьте на вопросы: измеряли ли когда, либо Вашему ребёнку артериальное давление? Оценка уровня АД проводится с использованием таблиц, в зависимости от пола и  роста. Например, в 5 лет АД у ребенка среднего роста должно быть выше 95/55мм рт. ст., в 16-18 лет не более 120/70 мм рт. ст. Делали ли Вашему ребёнку ЭКГ? Если Ваш ребёнок занимается в спортивной секции, занимается танцами, балетом 3 раза в неделю и более, ЭКГ с физической нагрузкой должна выполняться 1раз в полгода.</w:t>
      </w:r>
    </w:p>
    <w:p w:rsidR="00CB7859" w:rsidRPr="00996FA4" w:rsidRDefault="009E3BC5" w:rsidP="00996FA4">
      <w:pPr>
        <w:spacing w:after="0" w:line="240" w:lineRule="auto"/>
        <w:ind w:left="360"/>
        <w:rPr>
          <w:rFonts w:ascii="Liberation Serif" w:hAnsi="Liberation Serif" w:cs="Liberation Serif"/>
          <w:sz w:val="28"/>
          <w:szCs w:val="28"/>
        </w:rPr>
      </w:pP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Кроме анализа факторов риска развития сердечно-сосудистых заболеваний, обращайте внимание как Ваш ребёнок переносит физическую нагрузку, есть ли у него одышка, обмороки, предобморочные состояния, если у Вас в семье отягощена наследственность по сердечно-сосудистым заболеваниям и есть случаи внезапной смерти в семье в молодом возрасте - это повод привести своего ребёнка к врачу-детскому кардиологу.</w:t>
      </w:r>
      <w:proofErr w:type="gramEnd"/>
    </w:p>
    <w:p w:rsidR="009E3BC5" w:rsidRPr="00996FA4" w:rsidRDefault="009E3BC5" w:rsidP="00996FA4">
      <w:pPr>
        <w:spacing w:after="0" w:line="240" w:lineRule="auto"/>
        <w:ind w:left="360"/>
        <w:rPr>
          <w:rFonts w:ascii="Liberation Serif" w:hAnsi="Liberation Serif" w:cs="Liberation Serif"/>
          <w:sz w:val="28"/>
          <w:szCs w:val="28"/>
        </w:rPr>
      </w:pPr>
    </w:p>
    <w:p w:rsidR="009E3BC5" w:rsidRPr="00996FA4" w:rsidRDefault="009E3BC5" w:rsidP="00996FA4">
      <w:pPr>
        <w:spacing w:after="0" w:line="240" w:lineRule="auto"/>
        <w:ind w:left="360"/>
        <w:rPr>
          <w:rFonts w:ascii="Liberation Serif" w:hAnsi="Liberation Serif" w:cs="Liberation Serif"/>
          <w:sz w:val="28"/>
          <w:szCs w:val="28"/>
        </w:rPr>
      </w:pPr>
    </w:p>
    <w:p w:rsidR="009E3BC5" w:rsidRPr="00996FA4" w:rsidRDefault="009E3BC5" w:rsidP="00996FA4">
      <w:pPr>
        <w:spacing w:after="0" w:line="240" w:lineRule="auto"/>
        <w:ind w:left="360"/>
        <w:rPr>
          <w:rFonts w:ascii="Liberation Serif" w:hAnsi="Liberation Serif" w:cs="Liberation Serif"/>
          <w:sz w:val="28"/>
          <w:szCs w:val="28"/>
        </w:rPr>
      </w:pPr>
      <w:r w:rsidRPr="00996FA4">
        <w:rPr>
          <w:rFonts w:ascii="Liberation Serif" w:hAnsi="Liberation Serif" w:cs="Liberation Serif"/>
          <w:sz w:val="28"/>
          <w:szCs w:val="28"/>
        </w:rPr>
        <w:t xml:space="preserve">С уважением, главный внештатный специалист-детский кардиолог Министерства здравоохранения Свердловской области, врач-детский кардиолог ДКДЦ ГАУЗ </w:t>
      </w:r>
      <w:proofErr w:type="gramStart"/>
      <w:r w:rsidRPr="00996FA4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996FA4">
        <w:rPr>
          <w:rFonts w:ascii="Liberation Serif" w:hAnsi="Liberation Serif" w:cs="Liberation Serif"/>
          <w:sz w:val="28"/>
          <w:szCs w:val="28"/>
        </w:rPr>
        <w:t xml:space="preserve"> «Областная детская клиническая больница» - Скоробогатова Ольга Владимировна. </w:t>
      </w:r>
    </w:p>
    <w:sectPr w:rsidR="009E3BC5" w:rsidRPr="00996FA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25FC"/>
    <w:multiLevelType w:val="multilevel"/>
    <w:tmpl w:val="E7C65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162286"/>
    <w:multiLevelType w:val="multilevel"/>
    <w:tmpl w:val="2C9E27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59"/>
    <w:rsid w:val="003F3210"/>
    <w:rsid w:val="00996FA4"/>
    <w:rsid w:val="009E3BC5"/>
    <w:rsid w:val="00C54CB3"/>
    <w:rsid w:val="00C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Скоробогатова</dc:creator>
  <dc:description/>
  <cp:lastModifiedBy>Администратор</cp:lastModifiedBy>
  <cp:revision>5</cp:revision>
  <dcterms:created xsi:type="dcterms:W3CDTF">2023-10-19T07:41:00Z</dcterms:created>
  <dcterms:modified xsi:type="dcterms:W3CDTF">2025-05-12T03:11:00Z</dcterms:modified>
  <dc:language>ru-RU</dc:language>
</cp:coreProperties>
</file>